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2023年良乡大学城入驻高校教职工适龄子女在北理工附属实验学校、附属实验幼儿园入学入园资格审查的通知</w:t>
      </w:r>
    </w:p>
    <w:p>
      <w:pPr>
        <w:ind w:firstLine="640"/>
        <w:rPr>
          <w:rFonts w:hint="eastAsia" w:ascii="黑体" w:hAnsi="黑体" w:eastAsia="黑体"/>
        </w:rPr>
      </w:pPr>
    </w:p>
    <w:p>
      <w:pPr>
        <w:ind w:firstLine="640"/>
        <w:rPr>
          <w:rFonts w:hint="eastAsia"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一、学校情况介绍</w:t>
      </w:r>
    </w:p>
    <w:p>
      <w:pPr>
        <w:ind w:firstLine="640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（一）北京理工大学附属实验学校</w:t>
      </w:r>
      <w:r>
        <w:rPr>
          <w:rFonts w:hint="eastAsia" w:ascii="仿宋" w:hAnsi="仿宋" w:eastAsia="仿宋"/>
        </w:rPr>
        <w:t>是北京理工大学与房山区人民政府合作共建的公立基础教育学校。学校坐落于</w:t>
      </w:r>
      <w:r>
        <w:rPr>
          <w:rFonts w:hint="eastAsia" w:ascii="仿宋" w:hAnsi="仿宋" w:eastAsia="仿宋"/>
          <w:b/>
        </w:rPr>
        <w:t>房山区良乡大学城内</w:t>
      </w:r>
      <w:r>
        <w:rPr>
          <w:rFonts w:hint="eastAsia" w:ascii="仿宋" w:hAnsi="仿宋" w:eastAsia="仿宋"/>
        </w:rPr>
        <w:t>，地址为北京市房山区卓秀北街10号院。学校自2</w:t>
      </w:r>
      <w:r>
        <w:rPr>
          <w:rFonts w:ascii="仿宋" w:hAnsi="仿宋" w:eastAsia="仿宋"/>
        </w:rPr>
        <w:t>018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</w:rPr>
        <w:t>9</w:t>
      </w:r>
      <w:r>
        <w:rPr>
          <w:rFonts w:hint="eastAsia" w:ascii="仿宋" w:hAnsi="仿宋" w:eastAsia="仿宋"/>
        </w:rPr>
        <w:t>月小学招生，2</w:t>
      </w:r>
      <w:r>
        <w:rPr>
          <w:rFonts w:ascii="仿宋" w:hAnsi="仿宋" w:eastAsia="仿宋"/>
        </w:rPr>
        <w:t>020</w:t>
      </w:r>
      <w:r>
        <w:rPr>
          <w:rFonts w:hint="eastAsia" w:ascii="仿宋" w:hAnsi="仿宋" w:eastAsia="仿宋"/>
        </w:rPr>
        <w:t>年9月初中招生，2022年9月高中招生。</w:t>
      </w:r>
    </w:p>
    <w:p>
      <w:pPr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学校开办4年来，师资队伍不断优化，课程体系逐步健全，教育质量显著提升，学生培养全面发展，校园环境和谐安全，教育教学管理各项事业取得了优异的成绩。</w:t>
      </w:r>
    </w:p>
    <w:p>
      <w:pPr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/>
        </w:rPr>
        <w:t>（二）北京理工大学附属实验幼儿园</w:t>
      </w:r>
      <w:r>
        <w:rPr>
          <w:rFonts w:hint="eastAsia" w:ascii="仿宋" w:hAnsi="仿宋" w:eastAsia="仿宋"/>
        </w:rPr>
        <w:t>是北京理工大学与房山区人民政府合作共建的公立幼儿园。幼儿园位于北京市房山区卓秀南街8号院。</w:t>
      </w:r>
      <w:r>
        <w:rPr>
          <w:rFonts w:hint="eastAsia" w:ascii="仿宋" w:hAnsi="仿宋" w:eastAsia="仿宋"/>
          <w:b/>
        </w:rPr>
        <w:t>幼儿园计划2023年9月开园。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二、资格审查对象</w:t>
      </w:r>
    </w:p>
    <w:p>
      <w:pPr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附属实验学校2023年义务教育招生</w:t>
      </w:r>
      <w:r>
        <w:rPr>
          <w:rFonts w:hint="eastAsia" w:ascii="仿宋" w:hAnsi="仿宋" w:eastAsia="仿宋"/>
          <w:b/>
        </w:rPr>
        <w:t>小学一年级、初中一年级</w:t>
      </w:r>
      <w:r>
        <w:rPr>
          <w:rFonts w:hint="eastAsia" w:ascii="仿宋" w:hAnsi="仿宋" w:eastAsia="仿宋"/>
        </w:rPr>
        <w:t>。附属实验幼儿园2023年招生</w:t>
      </w:r>
      <w:r>
        <w:rPr>
          <w:rFonts w:hint="eastAsia" w:ascii="仿宋" w:hAnsi="仿宋" w:eastAsia="仿宋"/>
          <w:b/>
        </w:rPr>
        <w:t>小班</w:t>
      </w:r>
      <w:r>
        <w:rPr>
          <w:rFonts w:hint="eastAsia" w:ascii="仿宋" w:hAnsi="仿宋" w:eastAsia="仿宋"/>
        </w:rPr>
        <w:t>。</w:t>
      </w:r>
    </w:p>
    <w:p>
      <w:pPr>
        <w:ind w:firstLine="640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（一）对象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良乡大学城入驻高校</w:t>
      </w:r>
      <w:r>
        <w:rPr>
          <w:rFonts w:hint="eastAsia" w:ascii="方正仿宋简体" w:hAnsi="仿宋" w:eastAsia="方正仿宋简体"/>
          <w:b/>
          <w:szCs w:val="32"/>
        </w:rPr>
        <w:t>正式在岗在编教职工二代</w:t>
      </w:r>
      <w:r>
        <w:rPr>
          <w:rFonts w:hint="eastAsia" w:ascii="方正仿宋简体" w:hAnsi="仿宋" w:eastAsia="方正仿宋简体"/>
          <w:szCs w:val="32"/>
        </w:rPr>
        <w:t>适龄子女。</w:t>
      </w:r>
    </w:p>
    <w:p>
      <w:pPr>
        <w:ind w:firstLine="640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（二）年龄要求</w:t>
      </w:r>
    </w:p>
    <w:p>
      <w:pPr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1.小学一年级：年满6周岁（2017年8月31日前出生）</w:t>
      </w:r>
    </w:p>
    <w:p>
      <w:pPr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备注：关于小学入学年龄，如有最新要求，及时通知。暂以本通知时间为准。</w:t>
      </w:r>
    </w:p>
    <w:p>
      <w:pPr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2.幼儿园小班：年满3周岁（2019年9月1日-2020年8月31日之间出生）</w:t>
      </w:r>
    </w:p>
    <w:p>
      <w:pPr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三、材料提交方式及时间</w:t>
      </w:r>
    </w:p>
    <w:p>
      <w:pPr>
        <w:ind w:firstLine="640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（一）需提交材料内容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1.子女及监护人基本信息：人员基本信息、户籍信息、现居住地信息、房产信息等。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2.高校教职工在职证明：在职证明必须由高校人事部门开具。在职证明</w:t>
      </w:r>
      <w:r>
        <w:rPr>
          <w:rFonts w:hint="eastAsia" w:ascii="方正仿宋简体" w:hAnsi="仿宋" w:eastAsia="方正仿宋简体"/>
          <w:b/>
          <w:szCs w:val="32"/>
        </w:rPr>
        <w:t>必须包括但不限于</w:t>
      </w:r>
      <w:r>
        <w:rPr>
          <w:rFonts w:hint="eastAsia" w:ascii="方正仿宋简体" w:hAnsi="仿宋" w:eastAsia="方正仿宋简体"/>
          <w:szCs w:val="32"/>
        </w:rPr>
        <w:t>以下信息：教职工姓名、身份证号、具体工作部门、工作证号/工号、是否为正式在编教职工、高校人事部门联系人及电话。</w:t>
      </w:r>
    </w:p>
    <w:p>
      <w:pPr>
        <w:ind w:firstLine="640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（二）材料提交方式</w:t>
      </w:r>
    </w:p>
    <w:p>
      <w:pPr>
        <w:ind w:firstLine="64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本次材料采用线上方式提交，请符合条件且有意向的教职工扫码填写相关信息进行统计。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0" distR="0">
            <wp:extent cx="1304925" cy="1304925"/>
            <wp:effectExtent l="19050" t="0" r="9525" b="0"/>
            <wp:docPr id="1" name="图片 1" descr="大学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学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/>
          <w:b/>
        </w:rPr>
      </w:pPr>
      <w:r>
        <w:rPr>
          <w:rFonts w:hint="eastAsia" w:ascii="仿宋" w:hAnsi="仿宋" w:eastAsia="仿宋"/>
          <w:b/>
        </w:rPr>
        <w:t xml:space="preserve">    备注：线上统计需上传教职工在职证明/孩子出生证明，请提前准备。</w:t>
      </w:r>
    </w:p>
    <w:p>
      <w:pPr>
        <w:ind w:firstLine="640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（三 ）统计时间</w:t>
      </w:r>
    </w:p>
    <w:p>
      <w:pPr>
        <w:ind w:firstLine="640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2023年3月16日-2023年3月31日</w:t>
      </w:r>
    </w:p>
    <w:p>
      <w:pPr>
        <w:ind w:firstLine="640"/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四、资格审查流程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1.中心汇总整理信息，根据北京市、房山区相关入学要求，协同区教委入学办，对填报人提交材料进行审核。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2.审核情况将按照高校分校制表，签署审核意见，致函高校相关部门和大学城管委会进行联审。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（1）根据市区相关要求，需进行公示至少五个工作日。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（2）高校反馈表需加盖公章确认。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3.各高校反馈表汇总后，联大学城管委会意见，报房山区教委复核。</w:t>
      </w:r>
    </w:p>
    <w:p>
      <w:pPr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</w:rPr>
        <w:t xml:space="preserve">    五、重要说明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1.本次资格审查仅面向良乡大学城入驻的高校，其他高校填报无效。非高校教职工填报无效。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2.学校对监护人提交的材料严格保密。监护人对提交的材料的真实性负责，如审查发现伪造、修改、虚报等情况，影响学生入学，由监护人自行承担责任。学校对出现伪造、修改、虚报信息的人员进行登记记录，通报良乡大学城管委会和所在高校，列入我校不诚信名单。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3.此次审查为良乡大学城入驻高校教职工子女入学我校资格审定，监护人仍需按照区域政策进行入学后续程序（如信息采集、非京籍四证审核等）。</w:t>
      </w:r>
    </w:p>
    <w:p>
      <w:pPr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    4.2023年房山区入学政策拟于4月底发布，此前学校不对2023年入学政策问题进行解答。</w:t>
      </w:r>
    </w:p>
    <w:p>
      <w:pPr>
        <w:ind w:left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六、咨询方式</w:t>
      </w:r>
    </w:p>
    <w:p>
      <w:pPr>
        <w:ind w:firstLine="647" w:firstLineChars="202"/>
        <w:jc w:val="left"/>
        <w:rPr>
          <w:rFonts w:hint="eastAsia" w:ascii="方正仿宋简体" w:eastAsia="方正仿宋简体"/>
          <w:b/>
          <w:szCs w:val="32"/>
        </w:rPr>
      </w:pPr>
      <w:r>
        <w:rPr>
          <w:rFonts w:hint="eastAsia" w:ascii="方正仿宋简体" w:eastAsia="方正仿宋简体"/>
          <w:b/>
          <w:szCs w:val="32"/>
        </w:rPr>
        <w:t>（一）电话咨询</w:t>
      </w:r>
    </w:p>
    <w:p>
      <w:pPr>
        <w:ind w:firstLine="646" w:firstLineChars="202"/>
        <w:jc w:val="left"/>
        <w:rPr>
          <w:rFonts w:hint="eastAsia" w:ascii="方正仿宋简体" w:eastAsia="方正仿宋简体"/>
          <w:szCs w:val="32"/>
        </w:rPr>
      </w:pPr>
      <w:r>
        <w:rPr>
          <w:rFonts w:hint="eastAsia" w:ascii="方正仿宋简体" w:eastAsia="方正仿宋简体"/>
          <w:szCs w:val="32"/>
        </w:rPr>
        <w:t>陈老师  81381467</w:t>
      </w:r>
    </w:p>
    <w:p>
      <w:pPr>
        <w:ind w:firstLine="646" w:firstLineChars="202"/>
        <w:jc w:val="left"/>
        <w:rPr>
          <w:rFonts w:ascii="方正仿宋简体" w:eastAsia="方正仿宋简体"/>
          <w:szCs w:val="32"/>
        </w:rPr>
      </w:pPr>
      <w:r>
        <w:rPr>
          <w:rFonts w:hint="eastAsia" w:ascii="方正仿宋简体" w:eastAsia="方正仿宋简体"/>
          <w:szCs w:val="32"/>
        </w:rPr>
        <w:t xml:space="preserve">任老师  </w:t>
      </w:r>
      <w:r>
        <w:rPr>
          <w:rFonts w:ascii="方正仿宋简体" w:eastAsia="方正仿宋简体"/>
          <w:szCs w:val="32"/>
        </w:rPr>
        <w:t>81381463</w:t>
      </w:r>
    </w:p>
    <w:p>
      <w:pPr>
        <w:ind w:firstLine="640" w:firstLineChars="200"/>
        <w:rPr>
          <w:rFonts w:hint="eastAsia" w:ascii="方正仿宋简体" w:eastAsia="方正仿宋简体"/>
          <w:szCs w:val="32"/>
        </w:rPr>
      </w:pPr>
      <w:r>
        <w:rPr>
          <w:rFonts w:hint="eastAsia" w:ascii="方正仿宋简体" w:eastAsia="方正仿宋简体"/>
          <w:szCs w:val="32"/>
        </w:rPr>
        <w:t>咨询时间：工作日9:00-17:00</w:t>
      </w:r>
    </w:p>
    <w:p>
      <w:pPr>
        <w:ind w:firstLine="640" w:firstLineChars="200"/>
        <w:rPr>
          <w:rFonts w:hint="eastAsia" w:ascii="方正仿宋简体" w:eastAsia="方正仿宋简体"/>
          <w:szCs w:val="32"/>
        </w:rPr>
      </w:pPr>
      <w:r>
        <w:rPr>
          <w:rFonts w:hint="eastAsia" w:ascii="方正仿宋简体" w:eastAsia="方正仿宋简体"/>
          <w:szCs w:val="32"/>
        </w:rPr>
        <w:t>因咨询教师都有课程任务，如遇无人接听，请稍后再拨。</w:t>
      </w:r>
    </w:p>
    <w:p>
      <w:pPr>
        <w:ind w:firstLine="640" w:firstLineChars="200"/>
        <w:rPr>
          <w:rFonts w:hint="eastAsia" w:ascii="方正仿宋简体" w:eastAsia="方正仿宋简体"/>
          <w:b/>
          <w:szCs w:val="32"/>
        </w:rPr>
      </w:pPr>
      <w:r>
        <w:rPr>
          <w:rFonts w:hint="eastAsia" w:ascii="方正仿宋简体" w:eastAsia="方正仿宋简体"/>
          <w:b/>
          <w:szCs w:val="32"/>
        </w:rPr>
        <w:t>（二）邮件咨询</w:t>
      </w:r>
    </w:p>
    <w:p>
      <w:pPr>
        <w:ind w:firstLine="640" w:firstLineChars="200"/>
        <w:rPr>
          <w:rFonts w:hint="eastAsia" w:ascii="方正仿宋简体" w:eastAsia="方正仿宋简体"/>
          <w:szCs w:val="32"/>
        </w:rPr>
      </w:pPr>
      <w:r>
        <w:rPr>
          <w:rFonts w:hint="eastAsia" w:ascii="方正仿宋简体" w:eastAsia="方正仿宋简体"/>
          <w:szCs w:val="32"/>
        </w:rPr>
        <w:t>bitmess@163.com，如有不紧急的问题，可以发送邮件咨询。</w:t>
      </w:r>
    </w:p>
    <w:p>
      <w:pPr>
        <w:ind w:firstLine="640" w:firstLineChars="200"/>
        <w:rPr>
          <w:rFonts w:hint="eastAsia" w:ascii="方正仿宋简体" w:eastAsia="方正仿宋简体"/>
          <w:b/>
          <w:szCs w:val="32"/>
        </w:rPr>
      </w:pPr>
      <w:r>
        <w:rPr>
          <w:rFonts w:hint="eastAsia" w:ascii="方正仿宋简体" w:eastAsia="方正仿宋简体"/>
          <w:b/>
          <w:szCs w:val="32"/>
        </w:rPr>
        <w:t>（三）官微咨询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方正仿宋简体" w:eastAsia="方正仿宋简体"/>
          <w:szCs w:val="32"/>
        </w:rPr>
        <w:t>家长可在学校官方微信公众号留言提问，学校安排工作人员及时反馈。</w:t>
      </w:r>
    </w:p>
    <w:p>
      <w:pPr>
        <w:rPr>
          <w:rFonts w:hint="eastAsia" w:ascii="方正仿宋简体" w:eastAsia="方正仿宋简体"/>
        </w:rPr>
      </w:pPr>
    </w:p>
    <w:p>
      <w:pPr>
        <w:rPr>
          <w:rFonts w:hint="eastAsia" w:ascii="方正仿宋简体" w:eastAsia="方正仿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kMzE4NjQyZGRhOTU3ODgyZmQ3OTU2ZmIyNjM2MzkifQ=="/>
  </w:docVars>
  <w:rsids>
    <w:rsidRoot w:val="005B6514"/>
    <w:rsid w:val="00510442"/>
    <w:rsid w:val="005B6514"/>
    <w:rsid w:val="12C71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1237</Words>
  <Characters>1332</Characters>
  <Lines>10</Lines>
  <Paragraphs>2</Paragraphs>
  <TotalTime>4</TotalTime>
  <ScaleCrop>false</ScaleCrop>
  <LinksUpToDate>false</LinksUpToDate>
  <CharactersWithSpaces>1393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2023-03-17T08:06:00Z</dcterms:created>
  <dc:creator>张磊</dc:creator>
  <cp:lastModifiedBy>果勤伟</cp:lastModifiedBy>
  <dcterms:modified xsi:type="dcterms:W3CDTF">2023-03-17T08:18:09Z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329428837149463BBAFC1F58D5B7FEE4</vt:lpwstr>
  </property>
</Properties>
</file>